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B7" w:rsidRPr="005F600D" w:rsidRDefault="006530B7" w:rsidP="006530B7">
      <w:pPr>
        <w:widowControl w:val="0"/>
        <w:jc w:val="center"/>
        <w:rPr>
          <w:b/>
          <w:sz w:val="24"/>
          <w:szCs w:val="24"/>
        </w:rPr>
      </w:pPr>
      <w:r w:rsidRPr="005F600D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олитика в области беспристрастности</w:t>
      </w:r>
    </w:p>
    <w:p w:rsidR="006530B7" w:rsidRDefault="006530B7" w:rsidP="006530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Органа по сертификации систем менеджмент</w:t>
      </w:r>
      <w:proofErr w:type="gramStart"/>
      <w:r>
        <w:rPr>
          <w:b/>
          <w:sz w:val="24"/>
          <w:szCs w:val="24"/>
        </w:rPr>
        <w:t>а ООО</w:t>
      </w:r>
      <w:proofErr w:type="gramEnd"/>
      <w:r>
        <w:rPr>
          <w:b/>
          <w:sz w:val="24"/>
          <w:szCs w:val="24"/>
        </w:rPr>
        <w:t xml:space="preserve"> «ЦСМ»</w:t>
      </w:r>
    </w:p>
    <w:p w:rsidR="006530B7" w:rsidRDefault="006530B7" w:rsidP="006530B7">
      <w:pPr>
        <w:pStyle w:val="a3"/>
        <w:widowControl w:val="0"/>
        <w:rPr>
          <w:sz w:val="24"/>
          <w:szCs w:val="24"/>
          <w:lang w:val="ru-RU"/>
        </w:rPr>
      </w:pPr>
    </w:p>
    <w:p w:rsidR="006530B7" w:rsidRDefault="006530B7" w:rsidP="006530B7">
      <w:pPr>
        <w:widowControl w:val="0"/>
        <w:ind w:firstLine="525"/>
        <w:jc w:val="both"/>
        <w:rPr>
          <w:color w:val="000000"/>
          <w:sz w:val="24"/>
          <w:szCs w:val="24"/>
        </w:rPr>
      </w:pPr>
      <w:proofErr w:type="gramStart"/>
      <w:r w:rsidRPr="00DA3289">
        <w:rPr>
          <w:color w:val="000000"/>
          <w:sz w:val="24"/>
          <w:szCs w:val="24"/>
        </w:rPr>
        <w:t xml:space="preserve">Настоящей Политикой по обеспечению беспристрастности высшее руководство </w:t>
      </w:r>
      <w:r>
        <w:rPr>
          <w:sz w:val="24"/>
          <w:szCs w:val="24"/>
        </w:rPr>
        <w:t>ООО «ЦСМ»</w:t>
      </w:r>
      <w:r w:rsidRPr="00DA3289">
        <w:rPr>
          <w:color w:val="000000"/>
          <w:sz w:val="24"/>
          <w:szCs w:val="24"/>
        </w:rPr>
        <w:t xml:space="preserve"> заявляет, </w:t>
      </w:r>
      <w:r>
        <w:rPr>
          <w:color w:val="000000"/>
          <w:sz w:val="24"/>
          <w:szCs w:val="24"/>
        </w:rPr>
        <w:t xml:space="preserve">что </w:t>
      </w:r>
      <w:r w:rsidRPr="00DA3289">
        <w:rPr>
          <w:sz w:val="24"/>
          <w:szCs w:val="24"/>
        </w:rPr>
        <w:t>понимая важность беспристрастности при выполнении работ по сертификации систем менеджмента, он управляет ситуациями, связанными с конфликтом интересов, и гарантирует объективность своих действий по сертификации систем менеджмента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что обеспечение беспристрастности является непременным и обязательным условием, обеспечивающим доверие к процессу сертификации и ее результатам.</w:t>
      </w:r>
      <w:proofErr w:type="gramEnd"/>
    </w:p>
    <w:p w:rsidR="006530B7" w:rsidRDefault="006530B7" w:rsidP="006530B7">
      <w:pPr>
        <w:widowControl w:val="0"/>
        <w:ind w:firstLine="525"/>
        <w:jc w:val="both"/>
        <w:rPr>
          <w:sz w:val="24"/>
          <w:szCs w:val="24"/>
        </w:rPr>
      </w:pPr>
      <w:r>
        <w:rPr>
          <w:sz w:val="24"/>
          <w:szCs w:val="24"/>
        </w:rPr>
        <w:t>В Органе по сертификации систем менеджмент</w:t>
      </w:r>
      <w:proofErr w:type="gramStart"/>
      <w:r>
        <w:rPr>
          <w:sz w:val="24"/>
          <w:szCs w:val="24"/>
        </w:rPr>
        <w:t>а ООО</w:t>
      </w:r>
      <w:proofErr w:type="gramEnd"/>
      <w:r>
        <w:rPr>
          <w:sz w:val="24"/>
          <w:szCs w:val="24"/>
        </w:rPr>
        <w:t xml:space="preserve"> «ЦСМ» (далее - ОС) разработаны и реализованы меры предотвращения и разрешения конфликта интересов:</w:t>
      </w:r>
    </w:p>
    <w:p w:rsidR="006530B7" w:rsidRDefault="006530B7" w:rsidP="006530B7">
      <w:pPr>
        <w:widowControl w:val="0"/>
        <w:ind w:firstLine="525"/>
        <w:jc w:val="both"/>
        <w:rPr>
          <w:sz w:val="24"/>
          <w:szCs w:val="24"/>
        </w:rPr>
      </w:pPr>
      <w:r>
        <w:rPr>
          <w:sz w:val="24"/>
          <w:szCs w:val="24"/>
        </w:rPr>
        <w:t>- независимость ОС от коммерческого, финансового, административного или иного давления;</w:t>
      </w:r>
    </w:p>
    <w:p w:rsidR="006530B7" w:rsidRDefault="006530B7" w:rsidP="006530B7">
      <w:pPr>
        <w:widowControl w:val="0"/>
        <w:ind w:firstLine="525"/>
        <w:jc w:val="both"/>
        <w:rPr>
          <w:sz w:val="24"/>
          <w:szCs w:val="24"/>
        </w:rPr>
      </w:pPr>
      <w:r>
        <w:rPr>
          <w:sz w:val="24"/>
          <w:szCs w:val="24"/>
        </w:rPr>
        <w:t>- беспристрастность принятия решений при проведении работ по сертификации;</w:t>
      </w:r>
    </w:p>
    <w:p w:rsidR="006530B7" w:rsidRDefault="006530B7" w:rsidP="006530B7">
      <w:pPr>
        <w:widowControl w:val="0"/>
        <w:ind w:firstLine="525"/>
        <w:jc w:val="both"/>
        <w:rPr>
          <w:sz w:val="24"/>
          <w:szCs w:val="24"/>
        </w:rPr>
      </w:pPr>
      <w:r>
        <w:rPr>
          <w:sz w:val="24"/>
          <w:szCs w:val="24"/>
        </w:rPr>
        <w:t>- исключение возможности повлиять на результаты сертификации заинтересованными сторонами;</w:t>
      </w:r>
    </w:p>
    <w:p w:rsidR="006530B7" w:rsidRDefault="006530B7" w:rsidP="006530B7">
      <w:pPr>
        <w:widowControl w:val="0"/>
        <w:ind w:firstLine="525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eastAsia="Calibri"/>
          <w:bCs/>
          <w:sz w:val="24"/>
          <w:szCs w:val="24"/>
        </w:rPr>
        <w:t>идентификация рисков</w:t>
      </w:r>
      <w:r>
        <w:rPr>
          <w:rFonts w:eastAsia="Calibri"/>
          <w:sz w:val="24"/>
          <w:szCs w:val="24"/>
        </w:rPr>
        <w:t>, связанных с нарушением принципа беспристрастности, в том числе и путем анализа взаимоотношений ОС и экспертов ОС с заявителями/заказчиками;</w:t>
      </w:r>
    </w:p>
    <w:p w:rsidR="006530B7" w:rsidRDefault="006530B7" w:rsidP="006530B7">
      <w:pPr>
        <w:widowControl w:val="0"/>
        <w:ind w:firstLine="525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>
        <w:rPr>
          <w:sz w:val="24"/>
          <w:szCs w:val="24"/>
        </w:rPr>
        <w:t>независимость ОС от изготовителей, продавцов, исполнителей и приобретателей продукции, услуг и работ;</w:t>
      </w:r>
    </w:p>
    <w:p w:rsidR="006530B7" w:rsidRDefault="006530B7" w:rsidP="006530B7">
      <w:pPr>
        <w:widowControl w:val="0"/>
        <w:ind w:firstLine="525"/>
        <w:jc w:val="both"/>
        <w:rPr>
          <w:sz w:val="24"/>
          <w:szCs w:val="24"/>
        </w:rPr>
      </w:pPr>
      <w:r>
        <w:rPr>
          <w:sz w:val="24"/>
          <w:szCs w:val="24"/>
        </w:rPr>
        <w:t>- уведомление работниками ОС о прежних и существующих связях, которые могут привести к возникновению конфликта интересов.</w:t>
      </w:r>
    </w:p>
    <w:p w:rsidR="006530B7" w:rsidRDefault="006530B7" w:rsidP="006530B7">
      <w:pPr>
        <w:widowControl w:val="0"/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Высшее руководств</w:t>
      </w:r>
      <w:proofErr w:type="gramStart"/>
      <w:r>
        <w:rPr>
          <w:sz w:val="24"/>
          <w:szCs w:val="24"/>
        </w:rPr>
        <w:t>о ООО</w:t>
      </w:r>
      <w:proofErr w:type="gramEnd"/>
      <w:r>
        <w:rPr>
          <w:sz w:val="24"/>
          <w:szCs w:val="24"/>
        </w:rPr>
        <w:t xml:space="preserve"> «ЦСМ» обязуется не вмешиваться в работу ОС с целью повлиять на результаты сертификации.</w:t>
      </w:r>
    </w:p>
    <w:p w:rsidR="006E16F5" w:rsidRDefault="006E16F5">
      <w:bookmarkStart w:id="0" w:name="_GoBack"/>
      <w:bookmarkEnd w:id="0"/>
    </w:p>
    <w:sectPr w:rsidR="006E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24"/>
    <w:rsid w:val="00177324"/>
    <w:rsid w:val="006530B7"/>
    <w:rsid w:val="006E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30B7"/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6530B7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30B7"/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6530B7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Оникова</dc:creator>
  <cp:keywords/>
  <dc:description/>
  <cp:lastModifiedBy>Катя Оникова</cp:lastModifiedBy>
  <cp:revision>2</cp:revision>
  <dcterms:created xsi:type="dcterms:W3CDTF">2024-07-31T13:49:00Z</dcterms:created>
  <dcterms:modified xsi:type="dcterms:W3CDTF">2024-07-31T13:49:00Z</dcterms:modified>
</cp:coreProperties>
</file>